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882" w:rsidRDefault="009839CB">
      <w:pPr>
        <w:jc w:val="center"/>
        <w:rPr>
          <w:rFonts w:ascii="仿宋_GB2312" w:eastAsia="仿宋_GB2312"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乳源瑶族自治县学前教育质量提升工程项目支出项目绩效自评报告</w:t>
      </w:r>
    </w:p>
    <w:p w:rsidR="00FD2882" w:rsidRDefault="009839CB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FD2882" w:rsidRDefault="009839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FD2882" w:rsidRDefault="009839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教育局在县委、县政府的坚强领导下，在上级教育主管部门的正确指导下，以“建好每一所</w:t>
      </w:r>
      <w:r>
        <w:rPr>
          <w:rFonts w:ascii="仿宋_GB2312" w:eastAsia="仿宋_GB2312" w:hint="eastAsia"/>
          <w:sz w:val="32"/>
          <w:szCs w:val="32"/>
        </w:rPr>
        <w:t>幼儿园</w:t>
      </w:r>
      <w:r>
        <w:rPr>
          <w:rFonts w:ascii="仿宋_GB2312" w:eastAsia="仿宋_GB2312" w:hint="eastAsia"/>
          <w:sz w:val="32"/>
          <w:szCs w:val="32"/>
        </w:rPr>
        <w:t>，办好每一所</w:t>
      </w:r>
      <w:r>
        <w:rPr>
          <w:rFonts w:ascii="仿宋_GB2312" w:eastAsia="仿宋_GB2312" w:hint="eastAsia"/>
          <w:sz w:val="32"/>
          <w:szCs w:val="32"/>
        </w:rPr>
        <w:t>幼儿园</w:t>
      </w:r>
      <w:r>
        <w:rPr>
          <w:rFonts w:ascii="仿宋_GB2312" w:eastAsia="仿宋_GB2312" w:hint="eastAsia"/>
          <w:sz w:val="32"/>
          <w:szCs w:val="32"/>
        </w:rPr>
        <w:t>，全面提高教育教学质量”为目标，以建立和完善</w:t>
      </w:r>
      <w:r>
        <w:rPr>
          <w:rFonts w:ascii="仿宋_GB2312" w:eastAsia="仿宋_GB2312" w:hint="eastAsia"/>
          <w:sz w:val="32"/>
          <w:szCs w:val="32"/>
        </w:rPr>
        <w:t>学前</w:t>
      </w:r>
      <w:r>
        <w:rPr>
          <w:rFonts w:ascii="仿宋_GB2312" w:eastAsia="仿宋_GB2312" w:hint="eastAsia"/>
          <w:sz w:val="32"/>
          <w:szCs w:val="32"/>
        </w:rPr>
        <w:t>教育资源均衡配置的制度和长效机制为保障，巩固完善</w:t>
      </w:r>
      <w:r>
        <w:rPr>
          <w:rFonts w:ascii="仿宋_GB2312" w:eastAsia="仿宋_GB2312" w:hint="eastAsia"/>
          <w:sz w:val="32"/>
          <w:szCs w:val="32"/>
        </w:rPr>
        <w:t>幼儿园</w:t>
      </w:r>
      <w:r>
        <w:rPr>
          <w:rFonts w:ascii="仿宋_GB2312" w:eastAsia="仿宋_GB2312" w:hint="eastAsia"/>
          <w:sz w:val="32"/>
          <w:szCs w:val="32"/>
        </w:rPr>
        <w:t>校舍安全保障长效机制，支持</w:t>
      </w:r>
      <w:r>
        <w:rPr>
          <w:rFonts w:ascii="仿宋_GB2312" w:eastAsia="仿宋_GB2312" w:hint="eastAsia"/>
          <w:sz w:val="32"/>
          <w:szCs w:val="32"/>
        </w:rPr>
        <w:t>幼儿园</w:t>
      </w:r>
      <w:r>
        <w:rPr>
          <w:rFonts w:ascii="仿宋_GB2312" w:eastAsia="仿宋_GB2312" w:hint="eastAsia"/>
          <w:sz w:val="32"/>
          <w:szCs w:val="32"/>
        </w:rPr>
        <w:t>维修改造、抗震加固、改扩建</w:t>
      </w:r>
      <w:r>
        <w:rPr>
          <w:rFonts w:ascii="仿宋_GB2312" w:eastAsia="仿宋_GB2312" w:hint="eastAsia"/>
          <w:sz w:val="32"/>
          <w:szCs w:val="32"/>
        </w:rPr>
        <w:t>幼儿园</w:t>
      </w:r>
      <w:r>
        <w:rPr>
          <w:rFonts w:ascii="仿宋_GB2312" w:eastAsia="仿宋_GB2312" w:hint="eastAsia"/>
          <w:sz w:val="32"/>
          <w:szCs w:val="32"/>
        </w:rPr>
        <w:t>及其附属设施</w:t>
      </w:r>
      <w:r>
        <w:rPr>
          <w:rFonts w:ascii="仿宋_GB2312" w:eastAsia="仿宋_GB2312" w:hint="eastAsia"/>
          <w:sz w:val="32"/>
          <w:szCs w:val="32"/>
        </w:rPr>
        <w:t>,</w:t>
      </w:r>
      <w:r>
        <w:rPr>
          <w:rFonts w:hint="eastAsia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确保师生生命财产安全，依法履行教育职责，立足教育公平，实行城乡教育联动发展，不断推进区域之间、学校之间教育资源的均衡发展，注重规模与内涵发展并重，推动我县基础教育工作健康、协调、持续、快速发展。目前，部分</w:t>
      </w:r>
      <w:r>
        <w:rPr>
          <w:rFonts w:ascii="仿宋_GB2312" w:eastAsia="仿宋_GB2312" w:hint="eastAsia"/>
          <w:sz w:val="32"/>
          <w:szCs w:val="32"/>
        </w:rPr>
        <w:t>幼儿园</w:t>
      </w:r>
      <w:r>
        <w:rPr>
          <w:rFonts w:ascii="仿宋_GB2312" w:eastAsia="仿宋_GB2312" w:hint="eastAsia"/>
          <w:sz w:val="32"/>
          <w:szCs w:val="32"/>
        </w:rPr>
        <w:t>基本办学条件和生活设施不达标。</w:t>
      </w:r>
    </w:p>
    <w:p w:rsidR="00FD2882" w:rsidRDefault="009839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</w:t>
      </w:r>
    </w:p>
    <w:p w:rsidR="00FD2882" w:rsidRDefault="009839C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教育局的计财股作为专门的项目实施组织机构，根据《广东省财政厅关于下达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月地方政府新增债券转贷资金的通知》</w:t>
      </w:r>
      <w:r>
        <w:rPr>
          <w:rFonts w:ascii="仿宋_GB2312" w:eastAsia="仿宋_GB2312" w:hint="eastAsia"/>
          <w:sz w:val="32"/>
          <w:szCs w:val="32"/>
        </w:rPr>
        <w:t>(</w:t>
      </w:r>
      <w:proofErr w:type="gramStart"/>
      <w:r>
        <w:rPr>
          <w:rFonts w:ascii="仿宋_GB2312" w:eastAsia="仿宋_GB2312" w:hint="eastAsia"/>
          <w:sz w:val="32"/>
          <w:szCs w:val="32"/>
        </w:rPr>
        <w:t>粤财债</w:t>
      </w:r>
      <w:proofErr w:type="gramEnd"/>
      <w:r>
        <w:rPr>
          <w:rFonts w:ascii="仿宋_GB2312" w:eastAsia="仿宋_GB2312" w:hint="eastAsia"/>
          <w:sz w:val="32"/>
          <w:szCs w:val="32"/>
        </w:rPr>
        <w:t>[2023]8</w:t>
      </w:r>
      <w:r>
        <w:rPr>
          <w:rFonts w:ascii="仿宋_GB2312" w:eastAsia="仿宋_GB2312" w:hint="eastAsia"/>
          <w:sz w:val="32"/>
          <w:szCs w:val="32"/>
        </w:rPr>
        <w:t>号</w:t>
      </w:r>
      <w:r>
        <w:rPr>
          <w:rFonts w:ascii="仿宋_GB2312" w:eastAsia="仿宋_GB2312" w:hint="eastAsia"/>
          <w:sz w:val="32"/>
          <w:szCs w:val="32"/>
        </w:rPr>
        <w:t>)</w:t>
      </w:r>
      <w:r>
        <w:rPr>
          <w:rFonts w:ascii="仿宋_GB2312" w:eastAsia="仿宋_GB2312" w:hint="eastAsia"/>
          <w:sz w:val="32"/>
          <w:szCs w:val="32"/>
        </w:rPr>
        <w:t>及</w:t>
      </w:r>
      <w:r>
        <w:rPr>
          <w:rFonts w:ascii="仿宋_GB2312" w:eastAsia="仿宋_GB2312" w:hint="eastAsia"/>
          <w:sz w:val="32"/>
          <w:szCs w:val="32"/>
        </w:rPr>
        <w:t>县配套资金文件要求，结合</w:t>
      </w:r>
      <w:r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幼儿园新建、</w:t>
      </w:r>
      <w:r>
        <w:rPr>
          <w:rFonts w:ascii="仿宋_GB2312" w:eastAsia="仿宋_GB2312" w:hint="eastAsia"/>
          <w:sz w:val="32"/>
          <w:szCs w:val="32"/>
        </w:rPr>
        <w:t>改造方案，做好与</w:t>
      </w:r>
      <w:r>
        <w:rPr>
          <w:rFonts w:ascii="仿宋_GB2312" w:eastAsia="仿宋_GB2312" w:hint="eastAsia"/>
          <w:sz w:val="32"/>
          <w:szCs w:val="32"/>
        </w:rPr>
        <w:t>幼儿园</w:t>
      </w:r>
      <w:r>
        <w:rPr>
          <w:rFonts w:ascii="仿宋_GB2312" w:eastAsia="仿宋_GB2312" w:hint="eastAsia"/>
          <w:sz w:val="32"/>
          <w:szCs w:val="32"/>
        </w:rPr>
        <w:t>及相关单位的联络工作，保</w:t>
      </w:r>
      <w:r>
        <w:rPr>
          <w:rFonts w:ascii="仿宋_GB2312" w:eastAsia="仿宋_GB2312" w:hint="eastAsia"/>
          <w:sz w:val="32"/>
          <w:szCs w:val="32"/>
        </w:rPr>
        <w:t>障了项目的正常实施；利用《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乳源瑶族自治县镇中小学财务管理制度改革工作方案》（乳科教【</w:t>
      </w:r>
      <w:r>
        <w:rPr>
          <w:rFonts w:ascii="仿宋_GB2312" w:eastAsia="仿宋_GB2312" w:hint="eastAsia"/>
          <w:sz w:val="32"/>
          <w:szCs w:val="32"/>
        </w:rPr>
        <w:t>2016</w:t>
      </w:r>
      <w:r>
        <w:rPr>
          <w:rFonts w:ascii="仿宋_GB2312" w:eastAsia="仿宋_GB2312" w:hint="eastAsia"/>
          <w:sz w:val="32"/>
          <w:szCs w:val="32"/>
        </w:rPr>
        <w:t>】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号）、</w:t>
      </w:r>
      <w:proofErr w:type="gramStart"/>
      <w:r>
        <w:rPr>
          <w:rFonts w:ascii="仿宋_GB2312" w:eastAsia="仿宋_GB2312" w:hint="eastAsia"/>
          <w:sz w:val="32"/>
          <w:szCs w:val="32"/>
        </w:rPr>
        <w:t>《</w:t>
      </w:r>
      <w:proofErr w:type="gramEnd"/>
      <w:r>
        <w:rPr>
          <w:rFonts w:ascii="仿宋_GB2312" w:eastAsia="仿宋_GB2312" w:hint="eastAsia"/>
          <w:sz w:val="32"/>
          <w:szCs w:val="32"/>
        </w:rPr>
        <w:t>关于加强学校基建修缮项目工程管理的规定〉（乳科教</w:t>
      </w:r>
      <w:r>
        <w:rPr>
          <w:rFonts w:ascii="仿宋_GB2312" w:eastAsia="仿宋_GB2312" w:hint="eastAsia"/>
          <w:sz w:val="32"/>
          <w:szCs w:val="32"/>
        </w:rPr>
        <w:t>[2007]49</w:t>
      </w:r>
      <w:r>
        <w:rPr>
          <w:rFonts w:ascii="仿宋_GB2312" w:eastAsia="仿宋_GB2312" w:hint="eastAsia"/>
          <w:sz w:val="32"/>
          <w:szCs w:val="32"/>
        </w:rPr>
        <w:t>号）、</w:t>
      </w:r>
      <w:proofErr w:type="gramStart"/>
      <w:r>
        <w:rPr>
          <w:rFonts w:ascii="仿宋_GB2312" w:eastAsia="仿宋_GB2312" w:hint="eastAsia"/>
          <w:sz w:val="32"/>
          <w:szCs w:val="32"/>
        </w:rPr>
        <w:lastRenderedPageBreak/>
        <w:t>《</w:t>
      </w:r>
      <w:proofErr w:type="gramEnd"/>
      <w:r>
        <w:rPr>
          <w:rFonts w:ascii="仿宋_GB2312" w:eastAsia="仿宋_GB2312" w:hint="eastAsia"/>
          <w:sz w:val="32"/>
          <w:szCs w:val="32"/>
        </w:rPr>
        <w:t>关于进一步规范我县行政事业单位政府采购及消费支出管理的通知</w:t>
      </w:r>
      <w:proofErr w:type="gramStart"/>
      <w:r>
        <w:rPr>
          <w:rFonts w:ascii="仿宋_GB2312" w:eastAsia="仿宋_GB2312" w:hint="eastAsia"/>
          <w:sz w:val="32"/>
          <w:szCs w:val="32"/>
        </w:rPr>
        <w:t>》</w:t>
      </w:r>
      <w:proofErr w:type="gramEnd"/>
      <w:r>
        <w:rPr>
          <w:rFonts w:ascii="仿宋_GB2312" w:eastAsia="仿宋_GB2312" w:hint="eastAsia"/>
          <w:sz w:val="32"/>
          <w:szCs w:val="32"/>
        </w:rPr>
        <w:t>（乳发办【</w:t>
      </w:r>
      <w:r>
        <w:rPr>
          <w:rFonts w:ascii="仿宋_GB2312" w:eastAsia="仿宋_GB2312" w:hint="eastAsia"/>
          <w:sz w:val="32"/>
          <w:szCs w:val="32"/>
        </w:rPr>
        <w:t>2014</w:t>
      </w:r>
      <w:r>
        <w:rPr>
          <w:rFonts w:ascii="仿宋_GB2312" w:eastAsia="仿宋_GB2312" w:hint="eastAsia"/>
          <w:sz w:val="32"/>
          <w:szCs w:val="32"/>
        </w:rPr>
        <w:t>】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号），对项目的实施进行制度措施的保障。完成了部分</w:t>
      </w:r>
      <w:r>
        <w:rPr>
          <w:rFonts w:ascii="仿宋_GB2312" w:eastAsia="仿宋_GB2312" w:hint="eastAsia"/>
          <w:sz w:val="32"/>
          <w:szCs w:val="32"/>
        </w:rPr>
        <w:t>幼儿园的</w:t>
      </w:r>
      <w:r>
        <w:rPr>
          <w:rFonts w:ascii="仿宋_GB2312" w:eastAsia="仿宋_GB2312" w:hint="eastAsia"/>
          <w:sz w:val="32"/>
          <w:szCs w:val="32"/>
        </w:rPr>
        <w:t>新建、维修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改造，具体如下：</w:t>
      </w:r>
      <w:r>
        <w:rPr>
          <w:rFonts w:ascii="仿宋_GB2312" w:eastAsia="仿宋_GB2312" w:hint="eastAsia"/>
          <w:sz w:val="32"/>
          <w:szCs w:val="32"/>
        </w:rPr>
        <w:t xml:space="preserve">    </w:t>
      </w:r>
    </w:p>
    <w:p w:rsidR="00FD2882" w:rsidRDefault="009839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、天井山小区幼儿园建设项目工程款</w:t>
      </w:r>
    </w:p>
    <w:p w:rsidR="00FD2882" w:rsidRDefault="009839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、天井山小区幼儿园厨房改造项目设备采购预付款</w:t>
      </w:r>
    </w:p>
    <w:p w:rsidR="00FD2882" w:rsidRDefault="009839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、天井山小区幼儿园信息化建设项目</w:t>
      </w:r>
    </w:p>
    <w:p w:rsidR="00FD2882" w:rsidRDefault="009839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、天井山小区幼儿园教学设备采购项目</w:t>
      </w:r>
    </w:p>
    <w:p w:rsidR="00FD2882" w:rsidRDefault="009839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、天井山小区幼儿园建设项目配电工程</w:t>
      </w: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FD2882" w:rsidRDefault="009839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、东湖幼儿园建设项目工程款。</w:t>
      </w:r>
      <w:r>
        <w:rPr>
          <w:rFonts w:ascii="仿宋_GB2312" w:eastAsia="仿宋_GB2312" w:hint="eastAsia"/>
          <w:sz w:val="32"/>
          <w:szCs w:val="32"/>
        </w:rPr>
        <w:t xml:space="preserve">    </w:t>
      </w:r>
    </w:p>
    <w:p w:rsidR="00FD2882" w:rsidRDefault="009839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、东湖幼儿园配电工程</w:t>
      </w:r>
      <w:r>
        <w:rPr>
          <w:rFonts w:ascii="仿宋_GB2312" w:eastAsia="仿宋_GB2312" w:hint="eastAsia"/>
          <w:sz w:val="32"/>
          <w:szCs w:val="32"/>
        </w:rPr>
        <w:t xml:space="preserve">           </w:t>
      </w:r>
      <w:r>
        <w:rPr>
          <w:rFonts w:ascii="仿宋_GB2312" w:eastAsia="仿宋_GB2312" w:hint="eastAsia"/>
          <w:sz w:val="32"/>
          <w:szCs w:val="32"/>
        </w:rPr>
        <w:t xml:space="preserve">       </w:t>
      </w:r>
    </w:p>
    <w:p w:rsidR="00FD2882" w:rsidRDefault="009839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、附城幼儿园建设项目设计费等。</w:t>
      </w:r>
    </w:p>
    <w:p w:rsidR="00FD2882" w:rsidRDefault="009839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县部门</w:t>
      </w:r>
      <w:proofErr w:type="gramEnd"/>
      <w:r>
        <w:rPr>
          <w:rFonts w:ascii="仿宋_GB2312" w:eastAsia="仿宋_GB2312" w:hint="eastAsia"/>
          <w:sz w:val="32"/>
          <w:szCs w:val="32"/>
        </w:rPr>
        <w:t>预算资金已全部到位，资金实行财政专户管理，按项目的进度进行支付，所有项目的支出记录完整、规范，凭证合格有效；项目学校对项目的结果进行结算及验收；教育局计财股及监理公司及学校对项目的实施过程进行监管；根据预算控制成本，按预算、按质、按量的完成项目的实施，</w:t>
      </w:r>
      <w:r>
        <w:rPr>
          <w:rFonts w:ascii="仿宋_GB2312" w:eastAsia="仿宋_GB2312"/>
          <w:sz w:val="32"/>
          <w:szCs w:val="32"/>
        </w:rPr>
        <w:t>进一步健全</w:t>
      </w:r>
      <w:proofErr w:type="gramStart"/>
      <w:r>
        <w:rPr>
          <w:rFonts w:ascii="仿宋_GB2312" w:eastAsia="仿宋_GB2312"/>
          <w:sz w:val="32"/>
          <w:szCs w:val="32"/>
        </w:rPr>
        <w:t>全</w:t>
      </w:r>
      <w:proofErr w:type="gramEnd"/>
      <w:r>
        <w:rPr>
          <w:rFonts w:ascii="仿宋_GB2312" w:eastAsia="仿宋_GB2312"/>
          <w:sz w:val="32"/>
          <w:szCs w:val="32"/>
        </w:rPr>
        <w:t>过程预算绩效管理机制，确保财政资金安全有效，防止出现挤占、挪用、虚</w:t>
      </w:r>
      <w:r>
        <w:rPr>
          <w:rFonts w:ascii="仿宋_GB2312" w:eastAsia="仿宋_GB2312"/>
          <w:sz w:val="32"/>
          <w:szCs w:val="32"/>
        </w:rPr>
        <w:t>列、套取补助资金等行为。</w:t>
      </w:r>
    </w:p>
    <w:p w:rsidR="00FD2882" w:rsidRDefault="009839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（三）综述项目自评等级和分数，并对照佐证材料逐一分析。</w:t>
      </w:r>
    </w:p>
    <w:p w:rsidR="00FD2882" w:rsidRDefault="009839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月地方政府新增债券转贷资金使用要求与</w:t>
      </w:r>
      <w:r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幼儿园新建、</w:t>
      </w:r>
      <w:r>
        <w:rPr>
          <w:rFonts w:ascii="仿宋_GB2312" w:eastAsia="仿宋_GB2312" w:hint="eastAsia"/>
          <w:sz w:val="32"/>
          <w:szCs w:val="32"/>
        </w:rPr>
        <w:t>改造方案及项目实施的实际情况，项目自评等级为优秀，项目分数为</w:t>
      </w:r>
      <w:r>
        <w:rPr>
          <w:rFonts w:ascii="仿宋_GB2312" w:eastAsia="仿宋_GB2312" w:hint="eastAsia"/>
          <w:sz w:val="32"/>
          <w:szCs w:val="32"/>
        </w:rPr>
        <w:t>98</w:t>
      </w:r>
      <w:r>
        <w:rPr>
          <w:rFonts w:ascii="仿宋_GB2312" w:eastAsia="仿宋_GB2312" w:hint="eastAsia"/>
          <w:sz w:val="32"/>
          <w:szCs w:val="32"/>
        </w:rPr>
        <w:t>分。</w:t>
      </w:r>
    </w:p>
    <w:p w:rsidR="00FD2882" w:rsidRDefault="009839CB">
      <w:pPr>
        <w:spacing w:line="360" w:lineRule="auto"/>
        <w:ind w:firstLineChars="250" w:firstLine="80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二、绩效表现</w:t>
      </w:r>
    </w:p>
    <w:p w:rsidR="00FD2882" w:rsidRDefault="009839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FD2882" w:rsidRDefault="009839CB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</w:t>
      </w:r>
      <w:r>
        <w:rPr>
          <w:rFonts w:ascii="仿宋_GB2312" w:eastAsia="仿宋_GB2312" w:hAnsi="仿宋_GB2312" w:hint="eastAsia"/>
          <w:sz w:val="32"/>
          <w:szCs w:val="32"/>
        </w:rPr>
        <w:t>、项目资金实际总投入情况。</w:t>
      </w:r>
    </w:p>
    <w:p w:rsidR="00FD2882" w:rsidRDefault="009839CB" w:rsidP="009839CB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2023年</w:t>
      </w:r>
      <w:r w:rsidRPr="009839CB">
        <w:rPr>
          <w:rFonts w:ascii="仿宋_GB2312" w:eastAsia="仿宋_GB2312" w:hAnsi="仿宋_GB2312" w:hint="eastAsia"/>
          <w:sz w:val="32"/>
          <w:szCs w:val="32"/>
        </w:rPr>
        <w:t>乳源瑶族自治县学前教育质量提升工程项目</w:t>
      </w:r>
      <w:r>
        <w:rPr>
          <w:rFonts w:ascii="仿宋_GB2312" w:eastAsia="仿宋_GB2312" w:hAnsi="仿宋_GB2312" w:hint="eastAsia"/>
          <w:sz w:val="32"/>
          <w:szCs w:val="32"/>
        </w:rPr>
        <w:t>1500</w:t>
      </w:r>
      <w:r>
        <w:rPr>
          <w:rFonts w:ascii="仿宋_GB2312" w:eastAsia="仿宋_GB2312" w:hAnsi="仿宋_GB2312" w:hint="eastAsia"/>
          <w:sz w:val="32"/>
          <w:szCs w:val="32"/>
        </w:rPr>
        <w:t>万元。</w:t>
      </w:r>
    </w:p>
    <w:p w:rsidR="00FD2882" w:rsidRDefault="009839CB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</w:t>
      </w:r>
      <w:r>
        <w:rPr>
          <w:rFonts w:ascii="仿宋_GB2312" w:eastAsia="仿宋_GB2312" w:hAnsi="仿宋_GB2312" w:hint="eastAsia"/>
          <w:sz w:val="32"/>
          <w:szCs w:val="32"/>
        </w:rPr>
        <w:t>、项目资金实际支出情况，具体详细说明。</w:t>
      </w:r>
    </w:p>
    <w:p w:rsidR="00FD2882" w:rsidRDefault="00FD2882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bookmarkStart w:id="0" w:name="_GoBack"/>
      <w:bookmarkEnd w:id="0"/>
    </w:p>
    <w:tbl>
      <w:tblPr>
        <w:tblW w:w="851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56"/>
        <w:gridCol w:w="1984"/>
        <w:gridCol w:w="3441"/>
        <w:gridCol w:w="2229"/>
      </w:tblGrid>
      <w:tr w:rsidR="00FD2882">
        <w:trPr>
          <w:trHeight w:val="45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序号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882" w:rsidRDefault="009839CB">
            <w:pPr>
              <w:widowControl/>
              <w:ind w:firstLineChars="200" w:firstLine="36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拨付单位</w:t>
            </w:r>
          </w:p>
        </w:tc>
        <w:tc>
          <w:tcPr>
            <w:tcW w:w="3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ind w:firstLineChars="700" w:firstLine="126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882" w:rsidRDefault="009839CB">
            <w:pPr>
              <w:widowControl/>
              <w:ind w:firstLineChars="100" w:firstLine="18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申拔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付款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金额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FD2882">
        <w:trPr>
          <w:trHeight w:val="49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天井山小区幼儿园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建设项目工程款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1500000</w:t>
            </w:r>
          </w:p>
        </w:tc>
      </w:tr>
      <w:tr w:rsidR="00FD2882">
        <w:trPr>
          <w:trHeight w:val="56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天井山小区幼儿园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厨房改造项目设备采购预付款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140800</w:t>
            </w:r>
          </w:p>
        </w:tc>
      </w:tr>
      <w:tr w:rsidR="00FD2882">
        <w:trPr>
          <w:trHeight w:val="312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天井山小区幼儿园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建设项目工程款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1100000</w:t>
            </w:r>
          </w:p>
        </w:tc>
      </w:tr>
      <w:tr w:rsidR="00FD2882">
        <w:trPr>
          <w:trHeight w:val="312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天井山小区幼儿园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信息化建设项目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498500</w:t>
            </w:r>
          </w:p>
        </w:tc>
      </w:tr>
      <w:tr w:rsidR="00FD2882">
        <w:trPr>
          <w:trHeight w:val="312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天井山小区幼儿园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教学设备采购项目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993000</w:t>
            </w:r>
          </w:p>
        </w:tc>
      </w:tr>
      <w:tr w:rsidR="00FD2882">
        <w:trPr>
          <w:trHeight w:val="558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天井山小区幼儿园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教学办公设备采购项目（电脑、打印机等）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350000</w:t>
            </w:r>
          </w:p>
        </w:tc>
      </w:tr>
      <w:tr w:rsidR="00FD2882">
        <w:trPr>
          <w:trHeight w:val="42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天井山小区幼儿园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教学办公设备采购项目（家具）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79111</w:t>
            </w:r>
          </w:p>
        </w:tc>
      </w:tr>
      <w:tr w:rsidR="00FD2882">
        <w:trPr>
          <w:trHeight w:val="41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天井山小区幼儿园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教学办公设备采购项目（空调）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143000</w:t>
            </w:r>
          </w:p>
        </w:tc>
      </w:tr>
      <w:tr w:rsidR="00FD2882">
        <w:trPr>
          <w:trHeight w:val="40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天井山小区幼儿园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教学办公设备采购项目（空调）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22577</w:t>
            </w:r>
          </w:p>
        </w:tc>
      </w:tr>
      <w:tr w:rsidR="00FD2882">
        <w:trPr>
          <w:trHeight w:val="54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天井山小区幼儿园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教学办公设备采购项目（空调）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9900</w:t>
            </w:r>
          </w:p>
        </w:tc>
      </w:tr>
      <w:tr w:rsidR="00FD2882">
        <w:trPr>
          <w:trHeight w:val="542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天井山小区幼儿园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厨房改造项目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328700</w:t>
            </w:r>
          </w:p>
        </w:tc>
      </w:tr>
      <w:tr w:rsidR="00FD2882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天井山小区幼儿园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环境治理和环境检测费用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18379.97</w:t>
            </w:r>
          </w:p>
        </w:tc>
      </w:tr>
      <w:tr w:rsidR="00FD2882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天井山小区幼儿园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建设项目配电工程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380000</w:t>
            </w:r>
          </w:p>
        </w:tc>
      </w:tr>
      <w:tr w:rsidR="00FD2882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天井山小区幼儿园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校园文化建设项目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200000</w:t>
            </w:r>
          </w:p>
        </w:tc>
      </w:tr>
      <w:tr w:rsidR="00FD2882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天井山小区幼儿园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建设项目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-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设计服务费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16000</w:t>
            </w:r>
          </w:p>
        </w:tc>
      </w:tr>
      <w:tr w:rsidR="00FD2882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天井山小区幼儿园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户外活动设施设备采购项目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320754</w:t>
            </w:r>
          </w:p>
        </w:tc>
      </w:tr>
      <w:tr w:rsidR="00FD2882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lastRenderedPageBreak/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天井山小区幼儿园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室外提升工程项目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380000</w:t>
            </w:r>
          </w:p>
        </w:tc>
      </w:tr>
      <w:tr w:rsidR="00FD2882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天井山小区幼儿园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窗帘制作安装工程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87498</w:t>
            </w:r>
          </w:p>
        </w:tc>
      </w:tr>
      <w:tr w:rsidR="00FD2882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天井山小区幼儿园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建设项目工程款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812775.7</w:t>
            </w:r>
          </w:p>
        </w:tc>
      </w:tr>
      <w:tr w:rsidR="00FD2882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天井山小区幼儿园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建设项目配电工程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45628.7</w:t>
            </w:r>
          </w:p>
        </w:tc>
      </w:tr>
      <w:tr w:rsidR="00FD2882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天井山小区幼儿园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供水管道安装工程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23118.82</w:t>
            </w:r>
          </w:p>
        </w:tc>
      </w:tr>
      <w:tr w:rsidR="00FD2882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东湖幼儿园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建设项目配电工程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44400</w:t>
            </w:r>
          </w:p>
        </w:tc>
      </w:tr>
      <w:tr w:rsidR="00FD2882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23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东湖幼儿园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校园附属设施工程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13561.98</w:t>
            </w:r>
          </w:p>
        </w:tc>
      </w:tr>
      <w:tr w:rsidR="00FD2882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24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东湖幼儿园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校门大门护栏和露天停车场工程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2583.33</w:t>
            </w:r>
          </w:p>
        </w:tc>
      </w:tr>
      <w:tr w:rsidR="00FD2882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东湖幼儿园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建设项目配电（应急备用柴油发电机级附属安装工程）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19680</w:t>
            </w:r>
          </w:p>
        </w:tc>
      </w:tr>
      <w:tr w:rsidR="00FD2882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26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东湖幼儿园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建设项目工程款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2323265</w:t>
            </w:r>
          </w:p>
        </w:tc>
      </w:tr>
      <w:tr w:rsidR="00FD2882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27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东湖幼儿园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建设项目监理服务费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80000</w:t>
            </w:r>
          </w:p>
        </w:tc>
      </w:tr>
      <w:tr w:rsidR="00FD2882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东湖幼儿园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建设项目全过程造价咨询服务费（结算阶段咨询费）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120000</w:t>
            </w:r>
          </w:p>
        </w:tc>
      </w:tr>
      <w:tr w:rsidR="00FD2882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29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东湖幼儿园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建设项目质保金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767081</w:t>
            </w:r>
          </w:p>
        </w:tc>
      </w:tr>
      <w:tr w:rsidR="00FD2882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附城幼儿园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建设项目设计费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225000</w:t>
            </w:r>
          </w:p>
        </w:tc>
      </w:tr>
      <w:tr w:rsidR="00FD2882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31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附城幼儿园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教学楼拆除项目（附城幼儿园建设项目选址）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100000</w:t>
            </w:r>
          </w:p>
        </w:tc>
      </w:tr>
      <w:tr w:rsidR="00FD2882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32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教育局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县学前教育质量提升工程项目咨询服务费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5000</w:t>
            </w:r>
          </w:p>
        </w:tc>
      </w:tr>
      <w:tr w:rsidR="00FD2882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33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桂头镇中心幼儿园</w:t>
            </w: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外墙维修工程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80000</w:t>
            </w:r>
          </w:p>
        </w:tc>
      </w:tr>
      <w:tr w:rsidR="00FD2882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桂头镇中心幼儿园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外墙维修工程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882" w:rsidRDefault="009839C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56397</w:t>
            </w:r>
          </w:p>
        </w:tc>
      </w:tr>
    </w:tbl>
    <w:p w:rsidR="00FD2882" w:rsidRDefault="009839CB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</w:t>
      </w:r>
      <w:r>
        <w:rPr>
          <w:rFonts w:ascii="仿宋_GB2312" w:eastAsia="仿宋_GB2312" w:hAnsi="仿宋_GB2312" w:hint="eastAsia"/>
          <w:sz w:val="32"/>
          <w:szCs w:val="32"/>
        </w:rPr>
        <w:t>、项目的绩效目标完成情况（经济、政治和社会效益）。</w:t>
      </w:r>
    </w:p>
    <w:p w:rsidR="00FD2882" w:rsidRDefault="009839CB">
      <w:pPr>
        <w:spacing w:line="360" w:lineRule="auto"/>
        <w:ind w:firstLineChars="150" w:firstLine="4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hint="eastAsia"/>
          <w:sz w:val="32"/>
          <w:szCs w:val="32"/>
        </w:rPr>
        <w:t>新建</w:t>
      </w:r>
      <w:r>
        <w:rPr>
          <w:rFonts w:ascii="仿宋_GB2312" w:eastAsia="仿宋_GB2312" w:hAnsi="仿宋_GB2312" w:hint="eastAsia"/>
          <w:sz w:val="32"/>
          <w:szCs w:val="32"/>
        </w:rPr>
        <w:t>了</w:t>
      </w:r>
      <w:r>
        <w:rPr>
          <w:rFonts w:ascii="仿宋_GB2312" w:eastAsia="仿宋_GB2312" w:hAnsi="仿宋_GB2312" w:hint="eastAsia"/>
          <w:sz w:val="32"/>
          <w:szCs w:val="32"/>
        </w:rPr>
        <w:t>1</w:t>
      </w:r>
      <w:r>
        <w:rPr>
          <w:rFonts w:ascii="仿宋_GB2312" w:eastAsia="仿宋_GB2312" w:hAnsi="仿宋_GB2312" w:hint="eastAsia"/>
          <w:sz w:val="32"/>
          <w:szCs w:val="32"/>
        </w:rPr>
        <w:t>公办幼儿园和改造了</w:t>
      </w:r>
      <w:r>
        <w:rPr>
          <w:rFonts w:ascii="仿宋_GB2312" w:eastAsia="仿宋_GB2312" w:hAnsi="仿宋_GB2312" w:hint="eastAsia"/>
          <w:sz w:val="32"/>
          <w:szCs w:val="32"/>
        </w:rPr>
        <w:t>1</w:t>
      </w:r>
      <w:r>
        <w:rPr>
          <w:rFonts w:ascii="仿宋_GB2312" w:eastAsia="仿宋_GB2312" w:hAnsi="仿宋_GB2312" w:hint="eastAsia"/>
          <w:sz w:val="32"/>
          <w:szCs w:val="32"/>
        </w:rPr>
        <w:t>所幼儿园，</w:t>
      </w:r>
      <w:r>
        <w:rPr>
          <w:rFonts w:ascii="仿宋_GB2312" w:eastAsia="仿宋_GB2312" w:hAnsi="仿宋_GB2312" w:hint="eastAsia"/>
          <w:sz w:val="32"/>
          <w:szCs w:val="32"/>
        </w:rPr>
        <w:t>购买了幼儿园设</w:t>
      </w:r>
      <w:r>
        <w:rPr>
          <w:rFonts w:ascii="仿宋_GB2312" w:eastAsia="仿宋_GB2312" w:hAnsi="仿宋_GB2312" w:hint="eastAsia"/>
          <w:sz w:val="32"/>
          <w:szCs w:val="32"/>
        </w:rPr>
        <w:lastRenderedPageBreak/>
        <w:t>施设备和配套的附属设施</w:t>
      </w:r>
      <w:r>
        <w:rPr>
          <w:rFonts w:ascii="仿宋_GB2312" w:eastAsia="仿宋_GB2312" w:hAnsi="仿宋_GB2312" w:hint="eastAsia"/>
          <w:sz w:val="32"/>
          <w:szCs w:val="32"/>
        </w:rPr>
        <w:t>，</w:t>
      </w:r>
      <w:r>
        <w:rPr>
          <w:rFonts w:ascii="仿宋_GB2312" w:eastAsia="仿宋_GB2312" w:hAnsi="仿宋_GB2312" w:hint="eastAsia"/>
          <w:sz w:val="32"/>
          <w:szCs w:val="32"/>
        </w:rPr>
        <w:t>增加</w:t>
      </w:r>
      <w:r>
        <w:rPr>
          <w:rFonts w:ascii="仿宋_GB2312" w:eastAsia="仿宋_GB2312" w:hAnsi="仿宋_GB2312" w:hint="eastAsia"/>
          <w:sz w:val="32"/>
          <w:szCs w:val="32"/>
        </w:rPr>
        <w:t>720</w:t>
      </w:r>
      <w:r>
        <w:rPr>
          <w:rFonts w:ascii="仿宋_GB2312" w:eastAsia="仿宋_GB2312" w:hAnsi="仿宋_GB2312" w:hint="eastAsia"/>
          <w:sz w:val="32"/>
          <w:szCs w:val="32"/>
        </w:rPr>
        <w:t>个公办幼儿园学位</w:t>
      </w:r>
      <w:r>
        <w:rPr>
          <w:rFonts w:ascii="仿宋_GB2312" w:eastAsia="仿宋_GB2312" w:hAnsi="仿宋_GB2312" w:hint="eastAsia"/>
          <w:sz w:val="32"/>
          <w:szCs w:val="32"/>
        </w:rPr>
        <w:t>。</w:t>
      </w:r>
      <w:r>
        <w:rPr>
          <w:rFonts w:ascii="仿宋_GB2312" w:eastAsia="仿宋_GB2312" w:hAnsi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hint="eastAsia"/>
          <w:sz w:val="32"/>
          <w:szCs w:val="32"/>
        </w:rPr>
        <w:t>项目的实施，满足</w:t>
      </w:r>
      <w:r>
        <w:rPr>
          <w:rFonts w:ascii="仿宋_GB2312" w:eastAsia="仿宋_GB2312" w:hAnsi="仿宋_GB2312" w:hint="eastAsia"/>
          <w:sz w:val="32"/>
          <w:szCs w:val="32"/>
        </w:rPr>
        <w:t>人民</w:t>
      </w:r>
      <w:r>
        <w:rPr>
          <w:rFonts w:ascii="仿宋_GB2312" w:eastAsia="仿宋_GB2312" w:hAnsi="仿宋_GB2312" w:hint="eastAsia"/>
          <w:sz w:val="32"/>
          <w:szCs w:val="32"/>
        </w:rPr>
        <w:t>日益增长的美好生活需要，保障社会和谐局面。</w:t>
      </w:r>
    </w:p>
    <w:p w:rsidR="00FD2882" w:rsidRDefault="009839CB">
      <w:pPr>
        <w:spacing w:line="360" w:lineRule="auto"/>
        <w:ind w:leftChars="304" w:left="638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</w:t>
      </w:r>
      <w:r>
        <w:rPr>
          <w:rFonts w:ascii="仿宋_GB2312" w:eastAsia="仿宋_GB2312" w:hAnsi="仿宋_GB2312" w:hint="eastAsia"/>
          <w:sz w:val="32"/>
          <w:szCs w:val="32"/>
        </w:rPr>
        <w:t>、项目资金使用效益，对环境、经济、社会的可持续影响。项目的实施，增加了项目的使用年限。</w:t>
      </w:r>
    </w:p>
    <w:p w:rsidR="00FD2882" w:rsidRDefault="009839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（二）存在问题。</w:t>
      </w:r>
    </w:p>
    <w:p w:rsidR="00FD2882" w:rsidRDefault="009839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目前，我县</w:t>
      </w:r>
      <w:r>
        <w:rPr>
          <w:rFonts w:ascii="仿宋_GB2312" w:eastAsia="仿宋_GB2312" w:hint="eastAsia"/>
          <w:sz w:val="32"/>
          <w:szCs w:val="32"/>
        </w:rPr>
        <w:t>幼儿园</w:t>
      </w:r>
      <w:r>
        <w:rPr>
          <w:rFonts w:ascii="仿宋_GB2312" w:eastAsia="仿宋_GB2312" w:hint="eastAsia"/>
          <w:sz w:val="32"/>
          <w:szCs w:val="32"/>
        </w:rPr>
        <w:t>的设施、设备等办学条件还存在一些差距</w:t>
      </w:r>
    </w:p>
    <w:p w:rsidR="00FD2882" w:rsidRDefault="009839CB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FD2882" w:rsidRDefault="009839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今后工作中，考虑各</w:t>
      </w:r>
      <w:r>
        <w:rPr>
          <w:rFonts w:ascii="仿宋_GB2312" w:eastAsia="仿宋_GB2312" w:hint="eastAsia"/>
          <w:sz w:val="32"/>
          <w:szCs w:val="32"/>
        </w:rPr>
        <w:t>幼儿园</w:t>
      </w:r>
      <w:r>
        <w:rPr>
          <w:rFonts w:ascii="仿宋_GB2312" w:eastAsia="仿宋_GB2312" w:hint="eastAsia"/>
          <w:sz w:val="32"/>
          <w:szCs w:val="32"/>
        </w:rPr>
        <w:t>的实际需求，根据轻重缓急原则，让项目资金的使用发挥最大的效益。</w:t>
      </w:r>
    </w:p>
    <w:p w:rsidR="00FD2882" w:rsidRDefault="009839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</w:p>
    <w:p w:rsidR="00FD2882" w:rsidRDefault="009839CB">
      <w:pPr>
        <w:spacing w:line="360" w:lineRule="auto"/>
        <w:ind w:firstLineChars="1850" w:firstLine="55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乳源瑶族自治县教育局</w:t>
      </w:r>
    </w:p>
    <w:p w:rsidR="00FD2882" w:rsidRDefault="009839CB">
      <w:pPr>
        <w:spacing w:line="360" w:lineRule="auto"/>
        <w:ind w:firstLineChars="2000" w:firstLine="60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0"/>
          <w:szCs w:val="30"/>
        </w:rPr>
        <w:t>202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 w:hint="eastAsia"/>
          <w:sz w:val="30"/>
          <w:szCs w:val="30"/>
        </w:rPr>
        <w:t>22</w:t>
      </w:r>
      <w:r>
        <w:rPr>
          <w:rFonts w:ascii="仿宋_GB2312" w:eastAsia="仿宋_GB2312" w:hint="eastAsia"/>
          <w:sz w:val="30"/>
          <w:szCs w:val="30"/>
        </w:rPr>
        <w:t>日</w:t>
      </w:r>
    </w:p>
    <w:p w:rsidR="00FD2882" w:rsidRDefault="00FD288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FD2882" w:rsidRDefault="00FD288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FD2882" w:rsidRDefault="00FD288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FD2882" w:rsidRDefault="00FD288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sectPr w:rsidR="00FD2882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jNzk4YTdiMzAxMmRlNjA1MzJhZjk3MmM0OWIwMWMifQ=="/>
  </w:docVars>
  <w:rsids>
    <w:rsidRoot w:val="00F22CA7"/>
    <w:rsid w:val="000012E5"/>
    <w:rsid w:val="00003E6B"/>
    <w:rsid w:val="00021831"/>
    <w:rsid w:val="00045046"/>
    <w:rsid w:val="000560B1"/>
    <w:rsid w:val="0008796C"/>
    <w:rsid w:val="000A325C"/>
    <w:rsid w:val="000E175F"/>
    <w:rsid w:val="001620CA"/>
    <w:rsid w:val="00166B9B"/>
    <w:rsid w:val="0017443B"/>
    <w:rsid w:val="00182223"/>
    <w:rsid w:val="001825BE"/>
    <w:rsid w:val="001A29B5"/>
    <w:rsid w:val="001A2FE9"/>
    <w:rsid w:val="001B494C"/>
    <w:rsid w:val="001D5384"/>
    <w:rsid w:val="001F7E4D"/>
    <w:rsid w:val="00220C4D"/>
    <w:rsid w:val="002217C7"/>
    <w:rsid w:val="00240EA0"/>
    <w:rsid w:val="00277506"/>
    <w:rsid w:val="00282350"/>
    <w:rsid w:val="002946B9"/>
    <w:rsid w:val="00341F69"/>
    <w:rsid w:val="00361E2E"/>
    <w:rsid w:val="003B25CA"/>
    <w:rsid w:val="003C5AD5"/>
    <w:rsid w:val="003E0E79"/>
    <w:rsid w:val="00446F27"/>
    <w:rsid w:val="00465557"/>
    <w:rsid w:val="00474C26"/>
    <w:rsid w:val="00486F55"/>
    <w:rsid w:val="004903E7"/>
    <w:rsid w:val="004F1E62"/>
    <w:rsid w:val="00534213"/>
    <w:rsid w:val="00554E35"/>
    <w:rsid w:val="00561F32"/>
    <w:rsid w:val="005A4234"/>
    <w:rsid w:val="005B2347"/>
    <w:rsid w:val="005B5D0C"/>
    <w:rsid w:val="005C37F7"/>
    <w:rsid w:val="005D09E0"/>
    <w:rsid w:val="00611C11"/>
    <w:rsid w:val="00654F1C"/>
    <w:rsid w:val="00655117"/>
    <w:rsid w:val="006831F2"/>
    <w:rsid w:val="006A5527"/>
    <w:rsid w:val="006F6EA7"/>
    <w:rsid w:val="007B4000"/>
    <w:rsid w:val="007D11D0"/>
    <w:rsid w:val="007D2B4D"/>
    <w:rsid w:val="007E50E2"/>
    <w:rsid w:val="00810741"/>
    <w:rsid w:val="0087074D"/>
    <w:rsid w:val="00877EC6"/>
    <w:rsid w:val="008925BD"/>
    <w:rsid w:val="00893C9B"/>
    <w:rsid w:val="00913AB4"/>
    <w:rsid w:val="00916C35"/>
    <w:rsid w:val="0095616E"/>
    <w:rsid w:val="00956FAD"/>
    <w:rsid w:val="009839CB"/>
    <w:rsid w:val="009A1931"/>
    <w:rsid w:val="009C14D0"/>
    <w:rsid w:val="00A065CB"/>
    <w:rsid w:val="00A105F0"/>
    <w:rsid w:val="00A117E9"/>
    <w:rsid w:val="00A2334A"/>
    <w:rsid w:val="00A52393"/>
    <w:rsid w:val="00A80A39"/>
    <w:rsid w:val="00AA3D8B"/>
    <w:rsid w:val="00AF2821"/>
    <w:rsid w:val="00AF294B"/>
    <w:rsid w:val="00B02B9A"/>
    <w:rsid w:val="00B04835"/>
    <w:rsid w:val="00BA50EC"/>
    <w:rsid w:val="00BD34C0"/>
    <w:rsid w:val="00BE560E"/>
    <w:rsid w:val="00C054F9"/>
    <w:rsid w:val="00C222EC"/>
    <w:rsid w:val="00C340AB"/>
    <w:rsid w:val="00C615C3"/>
    <w:rsid w:val="00CA1339"/>
    <w:rsid w:val="00CA3DF6"/>
    <w:rsid w:val="00D2681B"/>
    <w:rsid w:val="00DA308F"/>
    <w:rsid w:val="00DA4554"/>
    <w:rsid w:val="00DB203E"/>
    <w:rsid w:val="00DC6B40"/>
    <w:rsid w:val="00E409B6"/>
    <w:rsid w:val="00E92AA0"/>
    <w:rsid w:val="00EA5855"/>
    <w:rsid w:val="00EE444F"/>
    <w:rsid w:val="00F12FDE"/>
    <w:rsid w:val="00F22CA7"/>
    <w:rsid w:val="00F3605F"/>
    <w:rsid w:val="00F603EA"/>
    <w:rsid w:val="00F66392"/>
    <w:rsid w:val="00F73C34"/>
    <w:rsid w:val="00F92DA0"/>
    <w:rsid w:val="00FC1B1C"/>
    <w:rsid w:val="00FD2882"/>
    <w:rsid w:val="00FE3846"/>
    <w:rsid w:val="00FF306E"/>
    <w:rsid w:val="07277BDF"/>
    <w:rsid w:val="113E46F4"/>
    <w:rsid w:val="11EB3091"/>
    <w:rsid w:val="13EB04F6"/>
    <w:rsid w:val="1A9E7E47"/>
    <w:rsid w:val="1BEA0FB0"/>
    <w:rsid w:val="1CBF75D4"/>
    <w:rsid w:val="1CFA3671"/>
    <w:rsid w:val="1F6A2B6C"/>
    <w:rsid w:val="20C444FE"/>
    <w:rsid w:val="24731075"/>
    <w:rsid w:val="2564005E"/>
    <w:rsid w:val="297D349C"/>
    <w:rsid w:val="2A0C3112"/>
    <w:rsid w:val="2C2C177A"/>
    <w:rsid w:val="31E71DFA"/>
    <w:rsid w:val="39921607"/>
    <w:rsid w:val="39F82BC4"/>
    <w:rsid w:val="468762A1"/>
    <w:rsid w:val="4944592C"/>
    <w:rsid w:val="4A1B6AE0"/>
    <w:rsid w:val="4C346DC3"/>
    <w:rsid w:val="52C45AB9"/>
    <w:rsid w:val="5375086E"/>
    <w:rsid w:val="546D3F89"/>
    <w:rsid w:val="558A0B6B"/>
    <w:rsid w:val="577F494E"/>
    <w:rsid w:val="59A3360E"/>
    <w:rsid w:val="59DD395F"/>
    <w:rsid w:val="5B43280A"/>
    <w:rsid w:val="5F550E87"/>
    <w:rsid w:val="776D7982"/>
    <w:rsid w:val="777B10E1"/>
    <w:rsid w:val="77BA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autoRedefine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autoRedefine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374</Words>
  <Characters>2135</Characters>
  <Application>Microsoft Office Word</Application>
  <DocSecurity>0</DocSecurity>
  <Lines>17</Lines>
  <Paragraphs>5</Paragraphs>
  <ScaleCrop>false</ScaleCrop>
  <Company>Microsoft</Company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104</cp:revision>
  <cp:lastPrinted>2023-06-01T07:06:00Z</cp:lastPrinted>
  <dcterms:created xsi:type="dcterms:W3CDTF">2016-12-01T07:04:00Z</dcterms:created>
  <dcterms:modified xsi:type="dcterms:W3CDTF">2024-06-06T02:54:00Z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260D8DCFAC384C97903204B86688C213_13</vt:lpwstr>
  </property>
</Properties>
</file>